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5D9D7" w14:textId="77777777" w:rsidR="005707BF" w:rsidRDefault="00115D6D" w:rsidP="00115D6D">
      <w:pPr>
        <w:pStyle w:val="Rubrik"/>
      </w:pPr>
      <w:r>
        <w:t>Laborationer människokroppen</w:t>
      </w:r>
    </w:p>
    <w:p w14:paraId="4132DEDA" w14:textId="77777777" w:rsidR="00115D6D" w:rsidRDefault="00115D6D" w:rsidP="00115D6D"/>
    <w:p w14:paraId="579C318D" w14:textId="3D7DC616" w:rsidR="00115D6D" w:rsidRDefault="31ECE85A" w:rsidP="7487D7E5">
      <w:pPr>
        <w:pStyle w:val="Rubrik1"/>
        <w:numPr>
          <w:ilvl w:val="0"/>
          <w:numId w:val="2"/>
        </w:numPr>
      </w:pPr>
      <w:r>
        <w:t>Motoriska enheter</w:t>
      </w:r>
    </w:p>
    <w:p w14:paraId="1E25DEB1" w14:textId="77777777" w:rsidR="00115D6D" w:rsidRDefault="00115D6D" w:rsidP="00115D6D">
      <w:r w:rsidRPr="00115D6D">
        <w:rPr>
          <w:b/>
          <w:u w:val="single"/>
        </w:rPr>
        <w:t>Material:</w:t>
      </w:r>
      <w:r>
        <w:t xml:space="preserve"> Plasthink, mätcylinder (1000 ml), stoppur.</w:t>
      </w:r>
    </w:p>
    <w:p w14:paraId="2DDCF86E" w14:textId="77777777" w:rsidR="00115D6D" w:rsidRPr="00115D6D" w:rsidRDefault="00115D6D" w:rsidP="00115D6D">
      <w:pPr>
        <w:rPr>
          <w:i/>
        </w:rPr>
      </w:pPr>
      <w:r w:rsidRPr="00115D6D">
        <w:rPr>
          <w:b/>
          <w:u w:val="single"/>
        </w:rPr>
        <w:t>Utförande:</w:t>
      </w:r>
      <w:r>
        <w:t xml:space="preserve"> fyll plasthinken med ca 3,5 liter vatten. Lyft upp hinken och håll ut den med rak arm på sidan om kroppen så länge du orkar. Notera tiden! Gör om försöket med ca 7 liter vatten i hinken </w:t>
      </w:r>
      <w:r w:rsidRPr="00115D6D">
        <w:rPr>
          <w:i/>
        </w:rPr>
        <w:t>(Om du inte orkar de föreslagna vattenmängderna kan du minska dessa till 2 respektive 4 liter vatten).</w:t>
      </w:r>
    </w:p>
    <w:p w14:paraId="11335C6B" w14:textId="77777777" w:rsidR="00115D6D" w:rsidRDefault="31ECE85A" w:rsidP="00115D6D">
      <w:r>
        <w:t>Förklara varför vattenmängden i hinken påverkar hur länge du kan hålla armen utsträckt!</w:t>
      </w:r>
    </w:p>
    <w:p w14:paraId="030E7DA3" w14:textId="77777777" w:rsidR="00115D6D" w:rsidRDefault="00115D6D" w:rsidP="00115D6D"/>
    <w:p w14:paraId="5DF6936E" w14:textId="463819AB" w:rsidR="00115D6D" w:rsidRDefault="31ECE85A" w:rsidP="7487D7E5">
      <w:pPr>
        <w:pStyle w:val="Rubrik1"/>
        <w:numPr>
          <w:ilvl w:val="0"/>
          <w:numId w:val="2"/>
        </w:numPr>
      </w:pPr>
      <w:r>
        <w:t>Känsel</w:t>
      </w:r>
    </w:p>
    <w:p w14:paraId="5782CC29" w14:textId="77777777" w:rsidR="00431ECE" w:rsidRDefault="00431ECE" w:rsidP="00115D6D">
      <w:r w:rsidRPr="00431ECE">
        <w:rPr>
          <w:b/>
          <w:u w:val="single"/>
        </w:rPr>
        <w:t>Material:</w:t>
      </w:r>
      <w:r>
        <w:t xml:space="preserve"> Tandpetare, linjal</w:t>
      </w:r>
    </w:p>
    <w:p w14:paraId="4FDF32A3" w14:textId="77777777" w:rsidR="00115D6D" w:rsidRDefault="00115D6D" w:rsidP="00115D6D">
      <w:r>
        <w:t>Hur känslig är du?</w:t>
      </w:r>
    </w:p>
    <w:p w14:paraId="40A666B7" w14:textId="77777777" w:rsidR="00115D6D" w:rsidRDefault="00431ECE" w:rsidP="00115D6D">
      <w:r w:rsidRPr="00431ECE">
        <w:rPr>
          <w:b/>
          <w:u w:val="single"/>
        </w:rPr>
        <w:t>Utförande:</w:t>
      </w:r>
      <w:r>
        <w:t xml:space="preserve"> </w:t>
      </w:r>
      <w:r w:rsidR="00115D6D">
        <w:t xml:space="preserve">En av er blundar medan den andra trycker försiktigt två tandpetare på olika delar av kroppen. Börja trycka på samma ställe och utöka distansen sakta genom att hålla kvar den ena tandpetaren medan du flyttar den andra. </w:t>
      </w:r>
      <w:r>
        <w:t>När eleven som blundar säger att det känns att det är två tandpetare, mäts distansen mellan tandpetarna och noteras i nedanstående tabell.</w:t>
      </w:r>
    </w:p>
    <w:tbl>
      <w:tblPr>
        <w:tblStyle w:val="Tabellrutnt"/>
        <w:tblW w:w="0" w:type="auto"/>
        <w:tblLook w:val="04A0" w:firstRow="1" w:lastRow="0" w:firstColumn="1" w:lastColumn="0" w:noHBand="0" w:noVBand="1"/>
      </w:tblPr>
      <w:tblGrid>
        <w:gridCol w:w="2263"/>
        <w:gridCol w:w="6799"/>
      </w:tblGrid>
      <w:tr w:rsidR="00431ECE" w14:paraId="312724E5" w14:textId="77777777" w:rsidTr="00431ECE">
        <w:tc>
          <w:tcPr>
            <w:tcW w:w="2263" w:type="dxa"/>
          </w:tcPr>
          <w:p w14:paraId="4ABF499B" w14:textId="77777777" w:rsidR="00431ECE" w:rsidRDefault="00431ECE" w:rsidP="00115D6D">
            <w:r>
              <w:t>Del av kroppen</w:t>
            </w:r>
          </w:p>
        </w:tc>
        <w:tc>
          <w:tcPr>
            <w:tcW w:w="6799" w:type="dxa"/>
          </w:tcPr>
          <w:p w14:paraId="277791F5" w14:textId="77777777" w:rsidR="00431ECE" w:rsidRDefault="00431ECE" w:rsidP="00115D6D">
            <w:r>
              <w:t>Mellanrum mellan tandpetarna</w:t>
            </w:r>
          </w:p>
        </w:tc>
      </w:tr>
      <w:tr w:rsidR="00431ECE" w14:paraId="4305DD4C" w14:textId="77777777" w:rsidTr="00431ECE">
        <w:tc>
          <w:tcPr>
            <w:tcW w:w="2263" w:type="dxa"/>
          </w:tcPr>
          <w:p w14:paraId="45BF2435" w14:textId="77777777" w:rsidR="00431ECE" w:rsidRDefault="00431ECE" w:rsidP="00115D6D">
            <w:r>
              <w:t>Ryggen</w:t>
            </w:r>
          </w:p>
        </w:tc>
        <w:tc>
          <w:tcPr>
            <w:tcW w:w="6799" w:type="dxa"/>
          </w:tcPr>
          <w:p w14:paraId="50DCD5E0" w14:textId="77777777" w:rsidR="00431ECE" w:rsidRDefault="00431ECE" w:rsidP="00115D6D"/>
        </w:tc>
      </w:tr>
      <w:tr w:rsidR="00431ECE" w14:paraId="02219EE9" w14:textId="77777777" w:rsidTr="00431ECE">
        <w:tc>
          <w:tcPr>
            <w:tcW w:w="2263" w:type="dxa"/>
          </w:tcPr>
          <w:p w14:paraId="53078E2A" w14:textId="77777777" w:rsidR="00431ECE" w:rsidRDefault="00431ECE" w:rsidP="00115D6D">
            <w:r>
              <w:t>Överarmen</w:t>
            </w:r>
          </w:p>
        </w:tc>
        <w:tc>
          <w:tcPr>
            <w:tcW w:w="6799" w:type="dxa"/>
          </w:tcPr>
          <w:p w14:paraId="63E5CE20" w14:textId="77777777" w:rsidR="00431ECE" w:rsidRDefault="00431ECE" w:rsidP="00115D6D"/>
        </w:tc>
      </w:tr>
      <w:tr w:rsidR="00431ECE" w14:paraId="785EE3D5" w14:textId="77777777" w:rsidTr="00431ECE">
        <w:tc>
          <w:tcPr>
            <w:tcW w:w="2263" w:type="dxa"/>
          </w:tcPr>
          <w:p w14:paraId="5ED9F8BB" w14:textId="77777777" w:rsidR="00431ECE" w:rsidRDefault="00431ECE" w:rsidP="00115D6D">
            <w:r>
              <w:t>Underarmen</w:t>
            </w:r>
          </w:p>
        </w:tc>
        <w:tc>
          <w:tcPr>
            <w:tcW w:w="6799" w:type="dxa"/>
          </w:tcPr>
          <w:p w14:paraId="6B27FE97" w14:textId="77777777" w:rsidR="00431ECE" w:rsidRDefault="00431ECE" w:rsidP="00115D6D"/>
        </w:tc>
      </w:tr>
      <w:tr w:rsidR="00431ECE" w14:paraId="6C19DE1E" w14:textId="77777777" w:rsidTr="00431ECE">
        <w:tc>
          <w:tcPr>
            <w:tcW w:w="2263" w:type="dxa"/>
          </w:tcPr>
          <w:p w14:paraId="6B5761AE" w14:textId="77777777" w:rsidR="00431ECE" w:rsidRDefault="00431ECE" w:rsidP="00115D6D">
            <w:r>
              <w:t>Bak på handen</w:t>
            </w:r>
          </w:p>
        </w:tc>
        <w:tc>
          <w:tcPr>
            <w:tcW w:w="6799" w:type="dxa"/>
          </w:tcPr>
          <w:p w14:paraId="124B416E" w14:textId="77777777" w:rsidR="00431ECE" w:rsidRDefault="00431ECE" w:rsidP="00115D6D"/>
        </w:tc>
      </w:tr>
      <w:tr w:rsidR="00431ECE" w14:paraId="65156961" w14:textId="77777777" w:rsidTr="00431ECE">
        <w:tc>
          <w:tcPr>
            <w:tcW w:w="2263" w:type="dxa"/>
          </w:tcPr>
          <w:p w14:paraId="376B17D7" w14:textId="77777777" w:rsidR="00431ECE" w:rsidRDefault="00431ECE" w:rsidP="00115D6D">
            <w:r>
              <w:t>Fingertopparna</w:t>
            </w:r>
          </w:p>
        </w:tc>
        <w:tc>
          <w:tcPr>
            <w:tcW w:w="6799" w:type="dxa"/>
          </w:tcPr>
          <w:p w14:paraId="227E5F29" w14:textId="77777777" w:rsidR="00431ECE" w:rsidRDefault="00431ECE" w:rsidP="00115D6D"/>
        </w:tc>
      </w:tr>
    </w:tbl>
    <w:p w14:paraId="0178A501" w14:textId="77777777" w:rsidR="00431ECE" w:rsidRDefault="00431ECE" w:rsidP="00115D6D"/>
    <w:p w14:paraId="0C5EC705" w14:textId="77777777" w:rsidR="00431ECE" w:rsidRDefault="00431ECE">
      <w:pPr>
        <w:rPr>
          <w:rFonts w:asciiTheme="majorHAnsi" w:eastAsiaTheme="majorEastAsia" w:hAnsiTheme="majorHAnsi" w:cstheme="majorBidi"/>
          <w:color w:val="2E74B5" w:themeColor="accent1" w:themeShade="BF"/>
          <w:sz w:val="32"/>
          <w:szCs w:val="32"/>
        </w:rPr>
      </w:pPr>
      <w:r>
        <w:br w:type="page"/>
      </w:r>
    </w:p>
    <w:p w14:paraId="2B05D260" w14:textId="30ADC453" w:rsidR="00431ECE" w:rsidRDefault="31ECE85A" w:rsidP="7487D7E5">
      <w:pPr>
        <w:pStyle w:val="Rubrik1"/>
        <w:numPr>
          <w:ilvl w:val="0"/>
          <w:numId w:val="2"/>
        </w:numPr>
      </w:pPr>
      <w:r>
        <w:lastRenderedPageBreak/>
        <w:t>Lukt</w:t>
      </w:r>
    </w:p>
    <w:p w14:paraId="19647DC3" w14:textId="7249FC14" w:rsidR="00431ECE" w:rsidRDefault="31ECE85A" w:rsidP="00431ECE">
      <w:r w:rsidRPr="31ECE85A">
        <w:rPr>
          <w:b/>
          <w:bCs/>
          <w:u w:val="single"/>
        </w:rPr>
        <w:t>Material:</w:t>
      </w:r>
      <w:r>
        <w:t xml:space="preserve"> 3 burkar, markerade med 1,2 och 3.</w:t>
      </w:r>
    </w:p>
    <w:p w14:paraId="3F396B9B" w14:textId="77777777" w:rsidR="00431ECE" w:rsidRDefault="00431ECE" w:rsidP="00431ECE">
      <w:r w:rsidRPr="008E4F54">
        <w:rPr>
          <w:b/>
          <w:u w:val="single"/>
        </w:rPr>
        <w:t>Utförande:</w:t>
      </w:r>
      <w:r>
        <w:t xml:space="preserve"> En utav er börjar lukta på burk 1, och den andra luktar på burk 2. Lukta sedan på burk nummer 3 och gissa vad burken innehåller. </w:t>
      </w:r>
    </w:p>
    <w:p w14:paraId="18E1FFA0" w14:textId="77777777" w:rsidR="00431ECE" w:rsidRDefault="00431ECE" w:rsidP="00431ECE">
      <w:r>
        <w:t>Varför tror ni att ni känner olika dofter?</w:t>
      </w:r>
    </w:p>
    <w:p w14:paraId="356DD2A7" w14:textId="77777777" w:rsidR="008714D1" w:rsidRDefault="008714D1" w:rsidP="00431ECE"/>
    <w:p w14:paraId="311864E8" w14:textId="47FCA6DA" w:rsidR="00431ECE" w:rsidRDefault="31ECE85A" w:rsidP="7487D7E5">
      <w:pPr>
        <w:pStyle w:val="Rubrik1"/>
        <w:numPr>
          <w:ilvl w:val="0"/>
          <w:numId w:val="2"/>
        </w:numPr>
      </w:pPr>
      <w:r>
        <w:t>Hålla andan</w:t>
      </w:r>
    </w:p>
    <w:p w14:paraId="0FE3F293" w14:textId="77777777" w:rsidR="00431ECE" w:rsidRDefault="00431ECE" w:rsidP="00431ECE">
      <w:r>
        <w:t>Hur ska man göra för att kunna hålla andan så länge som möjligt?</w:t>
      </w:r>
    </w:p>
    <w:p w14:paraId="36DDA029" w14:textId="77777777" w:rsidR="00431ECE" w:rsidRDefault="00431ECE" w:rsidP="00431ECE">
      <w:r w:rsidRPr="008E4F54">
        <w:rPr>
          <w:b/>
          <w:u w:val="single"/>
        </w:rPr>
        <w:t>Material:</w:t>
      </w:r>
      <w:r>
        <w:t xml:space="preserve"> Stoppur.</w:t>
      </w:r>
    </w:p>
    <w:p w14:paraId="6F56058E" w14:textId="77777777" w:rsidR="00431ECE" w:rsidRDefault="00431ECE" w:rsidP="00431ECE">
      <w:r w:rsidRPr="008E4F54">
        <w:rPr>
          <w:b/>
          <w:u w:val="single"/>
        </w:rPr>
        <w:t>Utförande:</w:t>
      </w:r>
      <w:r>
        <w:t xml:space="preserve"> Bestäm med hjälp av stoppuret hur lång tid du kan hålla andan under normala betingelser (sittande och i vila). Pressa dig inte så kraftigt att det känns obehagligt. Notera tiden i tabellen nedan.</w:t>
      </w:r>
    </w:p>
    <w:p w14:paraId="52200F6C" w14:textId="77777777" w:rsidR="00431ECE" w:rsidRDefault="00431ECE" w:rsidP="00431ECE">
      <w:r>
        <w:t>Upprepa försöket dels efter hyperventilation (kraftiga djupa andetag som ventilerar ut lungorna ordentligt) och dels efter fysisk aktivitet (ex upphopp i 2 min).</w:t>
      </w:r>
    </w:p>
    <w:p w14:paraId="32FC7F5F" w14:textId="77777777" w:rsidR="008E4F54" w:rsidRDefault="008E4F54" w:rsidP="00431ECE"/>
    <w:tbl>
      <w:tblPr>
        <w:tblStyle w:val="Tabellrutnt"/>
        <w:tblW w:w="0" w:type="auto"/>
        <w:tblLook w:val="04A0" w:firstRow="1" w:lastRow="0" w:firstColumn="1" w:lastColumn="0" w:noHBand="0" w:noVBand="1"/>
      </w:tblPr>
      <w:tblGrid>
        <w:gridCol w:w="988"/>
        <w:gridCol w:w="2693"/>
        <w:gridCol w:w="2693"/>
        <w:gridCol w:w="2688"/>
      </w:tblGrid>
      <w:tr w:rsidR="008E4F54" w14:paraId="15B6467B" w14:textId="77777777" w:rsidTr="008E4F54">
        <w:tc>
          <w:tcPr>
            <w:tcW w:w="988" w:type="dxa"/>
          </w:tcPr>
          <w:p w14:paraId="1BAF30E3" w14:textId="77777777" w:rsidR="008E4F54" w:rsidRDefault="008E4F54" w:rsidP="00431ECE"/>
        </w:tc>
        <w:tc>
          <w:tcPr>
            <w:tcW w:w="2693" w:type="dxa"/>
          </w:tcPr>
          <w:p w14:paraId="2AF331FC" w14:textId="77777777" w:rsidR="008E4F54" w:rsidRDefault="008E4F54" w:rsidP="00431ECE">
            <w:r>
              <w:t>I vila</w:t>
            </w:r>
          </w:p>
        </w:tc>
        <w:tc>
          <w:tcPr>
            <w:tcW w:w="2693" w:type="dxa"/>
          </w:tcPr>
          <w:p w14:paraId="4ED148E4" w14:textId="77777777" w:rsidR="008E4F54" w:rsidRDefault="008E4F54" w:rsidP="00431ECE">
            <w:r>
              <w:t>Efter hyperventilation</w:t>
            </w:r>
          </w:p>
        </w:tc>
        <w:tc>
          <w:tcPr>
            <w:tcW w:w="2688" w:type="dxa"/>
          </w:tcPr>
          <w:p w14:paraId="4DE64372" w14:textId="77777777" w:rsidR="008E4F54" w:rsidRDefault="008E4F54" w:rsidP="00431ECE">
            <w:r>
              <w:t>Efter upphopp</w:t>
            </w:r>
          </w:p>
        </w:tc>
      </w:tr>
      <w:tr w:rsidR="008E4F54" w14:paraId="6D1663C5" w14:textId="77777777" w:rsidTr="008E4F54">
        <w:tc>
          <w:tcPr>
            <w:tcW w:w="988" w:type="dxa"/>
          </w:tcPr>
          <w:p w14:paraId="0CBA9CE7" w14:textId="77777777" w:rsidR="008E4F54" w:rsidRDefault="008E4F54" w:rsidP="00431ECE">
            <w:r>
              <w:t>Tid</w:t>
            </w:r>
          </w:p>
        </w:tc>
        <w:tc>
          <w:tcPr>
            <w:tcW w:w="2693" w:type="dxa"/>
          </w:tcPr>
          <w:p w14:paraId="6E21F094" w14:textId="77777777" w:rsidR="008E4F54" w:rsidRDefault="008E4F54" w:rsidP="00431ECE"/>
        </w:tc>
        <w:tc>
          <w:tcPr>
            <w:tcW w:w="2693" w:type="dxa"/>
          </w:tcPr>
          <w:p w14:paraId="2717537B" w14:textId="77777777" w:rsidR="008E4F54" w:rsidRDefault="008E4F54" w:rsidP="00431ECE"/>
        </w:tc>
        <w:tc>
          <w:tcPr>
            <w:tcW w:w="2688" w:type="dxa"/>
          </w:tcPr>
          <w:p w14:paraId="44EA56F2" w14:textId="77777777" w:rsidR="008E4F54" w:rsidRDefault="008E4F54" w:rsidP="00431ECE"/>
        </w:tc>
      </w:tr>
    </w:tbl>
    <w:p w14:paraId="0EFE5EF3" w14:textId="77777777" w:rsidR="00431ECE" w:rsidRDefault="00431ECE" w:rsidP="00431ECE"/>
    <w:p w14:paraId="7BB6F98C" w14:textId="0E386CF7" w:rsidR="31ECE85A" w:rsidRDefault="31ECE85A">
      <w:r>
        <w:t>Förklara resultaten!</w:t>
      </w:r>
      <w:r>
        <w:br w:type="page"/>
      </w:r>
    </w:p>
    <w:p w14:paraId="422094F2" w14:textId="6E6BF07D" w:rsidR="008E4F54" w:rsidRDefault="31ECE85A" w:rsidP="7487D7E5">
      <w:pPr>
        <w:pStyle w:val="Rubrik1"/>
        <w:numPr>
          <w:ilvl w:val="0"/>
          <w:numId w:val="2"/>
        </w:numPr>
      </w:pPr>
      <w:r>
        <w:lastRenderedPageBreak/>
        <w:t>Torso</w:t>
      </w:r>
    </w:p>
    <w:p w14:paraId="76FEE63F" w14:textId="77777777" w:rsidR="008E4F54" w:rsidRDefault="008E4F54" w:rsidP="008E4F54">
      <w:r w:rsidRPr="008E4F54">
        <w:rPr>
          <w:b/>
          <w:u w:val="single"/>
        </w:rPr>
        <w:t>Material:</w:t>
      </w:r>
      <w:r>
        <w:t xml:space="preserve"> Torso</w:t>
      </w:r>
    </w:p>
    <w:p w14:paraId="2BD3F307" w14:textId="77777777" w:rsidR="008E4F54" w:rsidRDefault="008E4F54" w:rsidP="008E4F54">
      <w:r w:rsidRPr="008E4F54">
        <w:rPr>
          <w:b/>
          <w:u w:val="single"/>
        </w:rPr>
        <w:t>Utförande:</w:t>
      </w:r>
      <w:r>
        <w:t xml:space="preserve"> Försök passa in delarna i dockan som de ska sitta. Testa också om du kan namnge några delar och om du vet deras funktion. Skriv ned i skrivhäftet.</w:t>
      </w:r>
    </w:p>
    <w:p w14:paraId="2D81F847" w14:textId="38378454" w:rsidR="008E4F54" w:rsidRDefault="31ECE85A">
      <w:pPr>
        <w:rPr>
          <w:rFonts w:asciiTheme="majorHAnsi" w:eastAsiaTheme="majorEastAsia" w:hAnsiTheme="majorHAnsi" w:cstheme="majorBidi"/>
          <w:color w:val="2E74B5" w:themeColor="accent1" w:themeShade="BF"/>
          <w:sz w:val="32"/>
          <w:szCs w:val="32"/>
        </w:rPr>
      </w:pPr>
      <w:r>
        <w:t>Innan du lämnar stationen plockar du ut delarna så att nästa person kan testa att sätta ihop torson.</w:t>
      </w:r>
    </w:p>
    <w:p w14:paraId="5BA6CA0E" w14:textId="5346A1A9" w:rsidR="31ECE85A" w:rsidRDefault="31ECE85A" w:rsidP="31ECE85A"/>
    <w:p w14:paraId="6E1E9255" w14:textId="0F10FFA7" w:rsidR="008E4F54" w:rsidRDefault="31ECE85A" w:rsidP="31ECE85A">
      <w:pPr>
        <w:pStyle w:val="Rubrik1"/>
        <w:ind w:left="360"/>
      </w:pPr>
      <w:r>
        <w:t>6a. Reaktioner 1</w:t>
      </w:r>
    </w:p>
    <w:p w14:paraId="25E0BF37" w14:textId="77777777" w:rsidR="008E4F54" w:rsidRDefault="008E4F54" w:rsidP="008E4F54">
      <w:r w:rsidRPr="004A34CF">
        <w:rPr>
          <w:b/>
          <w:u w:val="single"/>
        </w:rPr>
        <w:t>Material:</w:t>
      </w:r>
      <w:r>
        <w:t xml:space="preserve"> Linjal</w:t>
      </w:r>
    </w:p>
    <w:p w14:paraId="3A147008" w14:textId="77777777" w:rsidR="008E4F54" w:rsidRDefault="008E4F54" w:rsidP="008E4F54">
      <w:r w:rsidRPr="004A34CF">
        <w:rPr>
          <w:b/>
          <w:u w:val="single"/>
        </w:rPr>
        <w:t>Utförande:</w:t>
      </w:r>
      <w:r>
        <w:t xml:space="preserve"> en håller i linjalen i ena änden och den andre sätter tummen och pekfingret på varsin sida om nollan nedtill. När som helst ska den som håller i linjalen släppa och det gäller att för kompisen att fånga linjalen så fort som möjligt. Studera reaktionshastigheten och jämför första gången med när du övat några gånger.</w:t>
      </w:r>
    </w:p>
    <w:p w14:paraId="3D1AAE96" w14:textId="77777777" w:rsidR="008E4F54" w:rsidRDefault="008E4F54" w:rsidP="008E4F54">
      <w:r>
        <w:t>När kan det tänkas vara bra att ha en god reaktionsförmåga?</w:t>
      </w:r>
    </w:p>
    <w:p w14:paraId="43A87580" w14:textId="0C5945A3" w:rsidR="008E4F54" w:rsidRDefault="31ECE85A" w:rsidP="31ECE85A">
      <w:pPr>
        <w:pStyle w:val="Rubrik1"/>
        <w:ind w:left="360"/>
      </w:pPr>
      <w:r>
        <w:t>6b. Reaktioner 2</w:t>
      </w:r>
    </w:p>
    <w:p w14:paraId="30B09481" w14:textId="77777777" w:rsidR="004A34CF" w:rsidRDefault="004A34CF" w:rsidP="004A34CF">
      <w:r w:rsidRPr="004A34CF">
        <w:rPr>
          <w:b/>
          <w:u w:val="single"/>
        </w:rPr>
        <w:t>Material:</w:t>
      </w:r>
      <w:r>
        <w:t xml:space="preserve"> Linjal</w:t>
      </w:r>
    </w:p>
    <w:p w14:paraId="013DED03" w14:textId="77777777" w:rsidR="004A34CF" w:rsidRDefault="004A34CF" w:rsidP="004A34CF">
      <w:r w:rsidRPr="004A34CF">
        <w:rPr>
          <w:b/>
          <w:u w:val="single"/>
        </w:rPr>
        <w:t>Utförande:</w:t>
      </w:r>
      <w:r>
        <w:t xml:space="preserve"> Gör precis som i Reaktioner 1, men nu ska försökspersonen blunda. Den som håller linjalen ska de första gångerna säga ”NU!” när den släpper. Efter några gånger ska personen istället för att säga när den släpper lätt nypa försökspersonen i axeln när den släpper linjalen. Det är viktigt att man ger försökspersonen en signal när man släpper och inte fuskar!</w:t>
      </w:r>
    </w:p>
    <w:p w14:paraId="3FBA3EE4" w14:textId="77777777" w:rsidR="004A34CF" w:rsidRDefault="004A34CF" w:rsidP="004A34CF">
      <w:r>
        <w:t>Jämför de båda försöken. När är man snabbast?</w:t>
      </w:r>
    </w:p>
    <w:p w14:paraId="670B9083" w14:textId="77777777" w:rsidR="004A34CF" w:rsidRDefault="004A34CF" w:rsidP="004A34CF"/>
    <w:p w14:paraId="41B3D52B" w14:textId="1461AF97" w:rsidR="004A34CF" w:rsidRDefault="31ECE85A" w:rsidP="31ECE85A">
      <w:pPr>
        <w:pStyle w:val="Rubrik1"/>
        <w:ind w:left="360"/>
      </w:pPr>
      <w:r>
        <w:t>7.Vitalkapacitet</w:t>
      </w:r>
    </w:p>
    <w:p w14:paraId="2CCED2FE" w14:textId="47016F30" w:rsidR="31ECE85A" w:rsidRDefault="31ECE85A">
      <w:r w:rsidRPr="31ECE85A">
        <w:rPr>
          <w:b/>
          <w:bCs/>
          <w:u w:val="single"/>
        </w:rPr>
        <w:t>Material:</w:t>
      </w:r>
      <w:r>
        <w:t xml:space="preserve"> Spirometer</w:t>
      </w:r>
    </w:p>
    <w:p w14:paraId="7B1D3D6F" w14:textId="32208C15" w:rsidR="31ECE85A" w:rsidRDefault="31ECE85A" w:rsidP="31ECE85A">
      <w:r w:rsidRPr="31ECE85A">
        <w:rPr>
          <w:b/>
          <w:bCs/>
          <w:u w:val="single"/>
        </w:rPr>
        <w:t>Utförande:</w:t>
      </w:r>
      <w:r w:rsidRPr="31ECE85A">
        <w:rPr>
          <w:rFonts w:ascii="Calibri" w:eastAsia="Calibri" w:hAnsi="Calibri" w:cs="Calibri"/>
          <w:szCs w:val="24"/>
        </w:rPr>
        <w:t xml:space="preserve"> Dra in ett djupt andet</w:t>
      </w:r>
      <w:bookmarkStart w:id="0" w:name="_GoBack"/>
      <w:bookmarkEnd w:id="0"/>
      <w:r w:rsidRPr="31ECE85A">
        <w:rPr>
          <w:rFonts w:ascii="Calibri" w:eastAsia="Calibri" w:hAnsi="Calibri" w:cs="Calibri"/>
          <w:szCs w:val="24"/>
        </w:rPr>
        <w:t>ag och blås ut i spirometern. Anteckna resultatet.</w:t>
      </w:r>
    </w:p>
    <w:p w14:paraId="40469AC8" w14:textId="36FF538A" w:rsidR="31ECE85A" w:rsidRDefault="31ECE85A" w:rsidP="31ECE85A">
      <w:pPr>
        <w:rPr>
          <w:rFonts w:ascii="Calibri" w:eastAsia="Calibri" w:hAnsi="Calibri" w:cs="Calibri"/>
          <w:szCs w:val="24"/>
        </w:rPr>
      </w:pPr>
      <w:r w:rsidRPr="31ECE85A">
        <w:rPr>
          <w:rFonts w:ascii="Calibri" w:eastAsia="Calibri" w:hAnsi="Calibri" w:cs="Calibri"/>
          <w:szCs w:val="24"/>
        </w:rPr>
        <w:t>Vad tror du kan påverka lungvolymen?</w:t>
      </w:r>
    </w:p>
    <w:p w14:paraId="5E089B23" w14:textId="77777777" w:rsidR="005571C6" w:rsidRDefault="005571C6" w:rsidP="31ECE85A"/>
    <w:p w14:paraId="1608DF1C" w14:textId="262E78F7" w:rsidR="004A34CF" w:rsidRDefault="31ECE85A" w:rsidP="31ECE85A">
      <w:pPr>
        <w:pStyle w:val="Rubrik1"/>
      </w:pPr>
      <w:r>
        <w:t xml:space="preserve">     8. Blodtryck</w:t>
      </w:r>
    </w:p>
    <w:p w14:paraId="467BA823" w14:textId="013DAF7C" w:rsidR="004A34CF" w:rsidRPr="004A34CF" w:rsidRDefault="31ECE85A" w:rsidP="31ECE85A">
      <w:r w:rsidRPr="31ECE85A">
        <w:rPr>
          <w:b/>
          <w:bCs/>
          <w:u w:val="single"/>
        </w:rPr>
        <w:t xml:space="preserve">Material: </w:t>
      </w:r>
      <w:r>
        <w:t>Blodtrycksmanschett och stetoskop</w:t>
      </w:r>
    </w:p>
    <w:p w14:paraId="6D640378" w14:textId="4DC636DA" w:rsidR="004A34CF" w:rsidRPr="004A34CF" w:rsidRDefault="31ECE85A" w:rsidP="31ECE85A">
      <w:r w:rsidRPr="31ECE85A">
        <w:rPr>
          <w:b/>
          <w:bCs/>
          <w:u w:val="single"/>
        </w:rPr>
        <w:t>Utförande:</w:t>
      </w:r>
      <w:r w:rsidRPr="31ECE85A">
        <w:rPr>
          <w:rFonts w:eastAsia="Times New Roman" w:cs="Times New Roman"/>
          <w:szCs w:val="24"/>
        </w:rPr>
        <w:t xml:space="preserve"> Mät blodtrycket hos en elev som sitter på en stol genom att försiktigt pumpa in luft i manschetten runt överarmen. Det ska inte göra ont. När mätaren är uppe i 200 släpper du </w:t>
      </w:r>
      <w:r w:rsidRPr="31ECE85A">
        <w:rPr>
          <w:rFonts w:eastAsia="Times New Roman" w:cs="Times New Roman"/>
          <w:b/>
          <w:bCs/>
          <w:szCs w:val="24"/>
        </w:rPr>
        <w:t xml:space="preserve">långsamt </w:t>
      </w:r>
      <w:r w:rsidRPr="31ECE85A">
        <w:rPr>
          <w:rFonts w:eastAsia="Times New Roman" w:cs="Times New Roman"/>
          <w:szCs w:val="24"/>
        </w:rPr>
        <w:t>ut luften och lyssnar samtidigt med stetoskopet i armvecket tills du hör pulsslagen. Anteckna värdet när du börjar höra pulsslagen. Fortsätt sedan att långsamt släppa ut luft tills du inte längre hör några pulsslag. Anteckna även detta värde.</w:t>
      </w:r>
    </w:p>
    <w:p w14:paraId="20435A48" w14:textId="7785E1C4" w:rsidR="31ECE85A" w:rsidRDefault="31ECE85A" w:rsidP="31ECE85A">
      <w:r w:rsidRPr="31ECE85A">
        <w:rPr>
          <w:rFonts w:eastAsia="Times New Roman" w:cs="Times New Roman"/>
          <w:szCs w:val="24"/>
        </w:rPr>
        <w:t>Vilket blodtryck har ungdomar normalt?  Vad anger de två olika värdena?</w:t>
      </w:r>
    </w:p>
    <w:sectPr w:rsidR="31ECE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6C1A"/>
    <w:multiLevelType w:val="hybridMultilevel"/>
    <w:tmpl w:val="FD02E304"/>
    <w:lvl w:ilvl="0" w:tplc="D1A4FF88">
      <w:start w:val="1"/>
      <w:numFmt w:val="decimal"/>
      <w:lvlText w:val="%1."/>
      <w:lvlJc w:val="left"/>
      <w:pPr>
        <w:ind w:left="720" w:hanging="360"/>
      </w:pPr>
    </w:lvl>
    <w:lvl w:ilvl="1" w:tplc="C6DEA60C">
      <w:start w:val="1"/>
      <w:numFmt w:val="lowerLetter"/>
      <w:lvlText w:val="%2."/>
      <w:lvlJc w:val="left"/>
      <w:pPr>
        <w:ind w:left="1440" w:hanging="360"/>
      </w:pPr>
    </w:lvl>
    <w:lvl w:ilvl="2" w:tplc="93BE5E3C">
      <w:start w:val="1"/>
      <w:numFmt w:val="lowerRoman"/>
      <w:lvlText w:val="%3."/>
      <w:lvlJc w:val="right"/>
      <w:pPr>
        <w:ind w:left="2160" w:hanging="180"/>
      </w:pPr>
    </w:lvl>
    <w:lvl w:ilvl="3" w:tplc="C100A800">
      <w:start w:val="1"/>
      <w:numFmt w:val="decimal"/>
      <w:lvlText w:val="%4."/>
      <w:lvlJc w:val="left"/>
      <w:pPr>
        <w:ind w:left="2880" w:hanging="360"/>
      </w:pPr>
    </w:lvl>
    <w:lvl w:ilvl="4" w:tplc="93DA851C">
      <w:start w:val="1"/>
      <w:numFmt w:val="lowerLetter"/>
      <w:lvlText w:val="%5."/>
      <w:lvlJc w:val="left"/>
      <w:pPr>
        <w:ind w:left="3600" w:hanging="360"/>
      </w:pPr>
    </w:lvl>
    <w:lvl w:ilvl="5" w:tplc="FA1C9AAE">
      <w:start w:val="1"/>
      <w:numFmt w:val="lowerRoman"/>
      <w:lvlText w:val="%6."/>
      <w:lvlJc w:val="right"/>
      <w:pPr>
        <w:ind w:left="4320" w:hanging="180"/>
      </w:pPr>
    </w:lvl>
    <w:lvl w:ilvl="6" w:tplc="9DCE99DA">
      <w:start w:val="1"/>
      <w:numFmt w:val="decimal"/>
      <w:lvlText w:val="%7."/>
      <w:lvlJc w:val="left"/>
      <w:pPr>
        <w:ind w:left="5040" w:hanging="360"/>
      </w:pPr>
    </w:lvl>
    <w:lvl w:ilvl="7" w:tplc="AC2CBE3E">
      <w:start w:val="1"/>
      <w:numFmt w:val="lowerLetter"/>
      <w:lvlText w:val="%8."/>
      <w:lvlJc w:val="left"/>
      <w:pPr>
        <w:ind w:left="5760" w:hanging="360"/>
      </w:pPr>
    </w:lvl>
    <w:lvl w:ilvl="8" w:tplc="C2EEA9CC">
      <w:start w:val="1"/>
      <w:numFmt w:val="lowerRoman"/>
      <w:lvlText w:val="%9."/>
      <w:lvlJc w:val="right"/>
      <w:pPr>
        <w:ind w:left="6480" w:hanging="180"/>
      </w:pPr>
    </w:lvl>
  </w:abstractNum>
  <w:abstractNum w:abstractNumId="1" w15:restartNumberingAfterBreak="0">
    <w:nsid w:val="3B41683E"/>
    <w:multiLevelType w:val="hybridMultilevel"/>
    <w:tmpl w:val="A366245C"/>
    <w:lvl w:ilvl="0" w:tplc="608C5CEC">
      <w:start w:val="1"/>
      <w:numFmt w:val="decimal"/>
      <w:lvlText w:val="%1."/>
      <w:lvlJc w:val="left"/>
      <w:pPr>
        <w:ind w:left="720" w:hanging="360"/>
      </w:pPr>
    </w:lvl>
    <w:lvl w:ilvl="1" w:tplc="480A21B6">
      <w:start w:val="1"/>
      <w:numFmt w:val="lowerLetter"/>
      <w:lvlText w:val="%2."/>
      <w:lvlJc w:val="left"/>
      <w:pPr>
        <w:ind w:left="1440" w:hanging="360"/>
      </w:pPr>
    </w:lvl>
    <w:lvl w:ilvl="2" w:tplc="B75A6D76">
      <w:start w:val="1"/>
      <w:numFmt w:val="lowerRoman"/>
      <w:lvlText w:val="%3."/>
      <w:lvlJc w:val="right"/>
      <w:pPr>
        <w:ind w:left="2160" w:hanging="180"/>
      </w:pPr>
    </w:lvl>
    <w:lvl w:ilvl="3" w:tplc="A1A240E4">
      <w:start w:val="1"/>
      <w:numFmt w:val="decimal"/>
      <w:lvlText w:val="%4."/>
      <w:lvlJc w:val="left"/>
      <w:pPr>
        <w:ind w:left="2880" w:hanging="360"/>
      </w:pPr>
    </w:lvl>
    <w:lvl w:ilvl="4" w:tplc="D86C4322">
      <w:start w:val="1"/>
      <w:numFmt w:val="lowerLetter"/>
      <w:lvlText w:val="%5."/>
      <w:lvlJc w:val="left"/>
      <w:pPr>
        <w:ind w:left="3600" w:hanging="360"/>
      </w:pPr>
    </w:lvl>
    <w:lvl w:ilvl="5" w:tplc="01C0846A">
      <w:start w:val="1"/>
      <w:numFmt w:val="lowerRoman"/>
      <w:lvlText w:val="%6."/>
      <w:lvlJc w:val="right"/>
      <w:pPr>
        <w:ind w:left="4320" w:hanging="180"/>
      </w:pPr>
    </w:lvl>
    <w:lvl w:ilvl="6" w:tplc="57583374">
      <w:start w:val="1"/>
      <w:numFmt w:val="decimal"/>
      <w:lvlText w:val="%7."/>
      <w:lvlJc w:val="left"/>
      <w:pPr>
        <w:ind w:left="5040" w:hanging="360"/>
      </w:pPr>
    </w:lvl>
    <w:lvl w:ilvl="7" w:tplc="5156D64A">
      <w:start w:val="1"/>
      <w:numFmt w:val="lowerLetter"/>
      <w:lvlText w:val="%8."/>
      <w:lvlJc w:val="left"/>
      <w:pPr>
        <w:ind w:left="5760" w:hanging="360"/>
      </w:pPr>
    </w:lvl>
    <w:lvl w:ilvl="8" w:tplc="4CC2463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6D"/>
    <w:rsid w:val="00115D6D"/>
    <w:rsid w:val="002257B1"/>
    <w:rsid w:val="00431ECE"/>
    <w:rsid w:val="004A34CF"/>
    <w:rsid w:val="005571C6"/>
    <w:rsid w:val="005707BF"/>
    <w:rsid w:val="008714D1"/>
    <w:rsid w:val="008E4F54"/>
    <w:rsid w:val="00BD7677"/>
    <w:rsid w:val="00FB23E0"/>
    <w:rsid w:val="31ECE85A"/>
    <w:rsid w:val="7487D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AE58"/>
  <w15:chartTrackingRefBased/>
  <w15:docId w15:val="{8CEC294E-59CA-459E-9611-0E399181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3E0"/>
    <w:rPr>
      <w:rFonts w:ascii="Times New Roman" w:hAnsi="Times New Roman"/>
      <w:sz w:val="24"/>
    </w:rPr>
  </w:style>
  <w:style w:type="paragraph" w:styleId="Rubrik1">
    <w:name w:val="heading 1"/>
    <w:basedOn w:val="Normal"/>
    <w:next w:val="Normal"/>
    <w:link w:val="Rubrik1Char"/>
    <w:uiPriority w:val="9"/>
    <w:qFormat/>
    <w:rsid w:val="00115D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15D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15D6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115D6D"/>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43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31ECE"/>
    <w:rPr>
      <w:sz w:val="16"/>
      <w:szCs w:val="16"/>
    </w:rPr>
  </w:style>
  <w:style w:type="paragraph" w:styleId="Kommentarer">
    <w:name w:val="annotation text"/>
    <w:basedOn w:val="Normal"/>
    <w:link w:val="KommentarerChar"/>
    <w:uiPriority w:val="99"/>
    <w:semiHidden/>
    <w:unhideWhenUsed/>
    <w:rsid w:val="00431ECE"/>
    <w:pPr>
      <w:spacing w:line="240" w:lineRule="auto"/>
    </w:pPr>
    <w:rPr>
      <w:sz w:val="20"/>
      <w:szCs w:val="20"/>
    </w:rPr>
  </w:style>
  <w:style w:type="character" w:customStyle="1" w:styleId="KommentarerChar">
    <w:name w:val="Kommentarer Char"/>
    <w:basedOn w:val="Standardstycketeckensnitt"/>
    <w:link w:val="Kommentarer"/>
    <w:uiPriority w:val="99"/>
    <w:semiHidden/>
    <w:rsid w:val="00431ECE"/>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431ECE"/>
    <w:rPr>
      <w:b/>
      <w:bCs/>
    </w:rPr>
  </w:style>
  <w:style w:type="character" w:customStyle="1" w:styleId="KommentarsmneChar">
    <w:name w:val="Kommentarsämne Char"/>
    <w:basedOn w:val="KommentarerChar"/>
    <w:link w:val="Kommentarsmne"/>
    <w:uiPriority w:val="99"/>
    <w:semiHidden/>
    <w:rsid w:val="00431ECE"/>
    <w:rPr>
      <w:rFonts w:ascii="Times New Roman" w:hAnsi="Times New Roman"/>
      <w:b/>
      <w:bCs/>
      <w:sz w:val="20"/>
      <w:szCs w:val="20"/>
    </w:rPr>
  </w:style>
  <w:style w:type="paragraph" w:styleId="Ballongtext">
    <w:name w:val="Balloon Text"/>
    <w:basedOn w:val="Normal"/>
    <w:link w:val="BallongtextChar"/>
    <w:uiPriority w:val="99"/>
    <w:semiHidden/>
    <w:unhideWhenUsed/>
    <w:rsid w:val="00431E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31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10" ma:contentTypeDescription="Create a new document." ma:contentTypeScope="" ma:versionID="be21b51f0757307f7e9557b27676f68e">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0a21b9676677704f1f68e5079d732b13"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BA007-9BC2-4479-9EB4-9741F220C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af37-eca3-4d85-a907-23131142922e"/>
    <ds:schemaRef ds:uri="6052c1d5-176d-4581-b45d-15f9b266f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6AFF5-9F06-4EEA-8C16-4F7BD9B8EAE0}">
  <ds:schemaRefs>
    <ds:schemaRef ds:uri="27b1af37-eca3-4d85-a907-23131142922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052c1d5-176d-4581-b45d-15f9b266fd63"/>
    <ds:schemaRef ds:uri="http://www.w3.org/XML/1998/namespace"/>
    <ds:schemaRef ds:uri="http://purl.org/dc/dcmitype/"/>
  </ds:schemaRefs>
</ds:datastoreItem>
</file>

<file path=customXml/itemProps3.xml><?xml version="1.0" encoding="utf-8"?>
<ds:datastoreItem xmlns:ds="http://schemas.openxmlformats.org/officeDocument/2006/customXml" ds:itemID="{1AA7F0E0-039F-4B47-AA5E-02229128E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3106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Lagerlöf Michaela</dc:creator>
  <cp:keywords/>
  <dc:description/>
  <cp:lastModifiedBy>Gozzi Maria</cp:lastModifiedBy>
  <cp:revision>2</cp:revision>
  <cp:lastPrinted>2019-09-09T12:45:00Z</cp:lastPrinted>
  <dcterms:created xsi:type="dcterms:W3CDTF">2019-09-09T13:07:00Z</dcterms:created>
  <dcterms:modified xsi:type="dcterms:W3CDTF">2019-09-09T13:07:00Z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